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63c78e1bb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 GATE 46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46 AS</w:t>
      </w:r>
    </w:p>
    <w:sectPr>
      <w:headerReference xmlns:r="http://schemas.openxmlformats.org/officeDocument/2006/relationships" w:type="default" r:id="Raa112a14fb0d437b"/>
      <w:footerReference xmlns:r="http://schemas.openxmlformats.org/officeDocument/2006/relationships" w:type="default" r:id="Ra09014621e5c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46 AS   ·   Org.nr 936 729 967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46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12a14fb0d437b" /><Relationship Type="http://schemas.openxmlformats.org/officeDocument/2006/relationships/footer" Target="/word/footer1.xml" Id="Ra09014621e5c4075" /></Relationships>
</file>