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c349d5213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JOTRONIC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JOTRONIC AS</w:t>
      </w:r>
    </w:p>
    <w:sectPr>
      <w:headerReference xmlns:r="http://schemas.openxmlformats.org/officeDocument/2006/relationships" w:type="default" r:id="Rbcb5d5368c5a47f3"/>
      <w:footerReference xmlns:r="http://schemas.openxmlformats.org/officeDocument/2006/relationships" w:type="default" r:id="R69cb647f3be4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JOTRONIC AS   ·   Org.nr 937 853 181   ·   Ørnadalen 10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JOTRONIC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5d5368c5a47f3" /><Relationship Type="http://schemas.openxmlformats.org/officeDocument/2006/relationships/footer" Target="/word/footer1.xml" Id="R69cb647f3be44951" /></Relationships>
</file>