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baec48ef64a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TOTENS SPAREBANK</w:t>
      </w:r>
    </w:p>
    <w:sectPr>
      <w:headerReference xmlns:r="http://schemas.openxmlformats.org/officeDocument/2006/relationships" w:type="default" r:id="R61ced8f7376540ef"/>
      <w:footerReference xmlns:r="http://schemas.openxmlformats.org/officeDocument/2006/relationships" w:type="default" r:id="R31722f54303d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TOTENS SPAREBANK   ·   Org.nr 937 887 787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ed8f7376540ef" /><Relationship Type="http://schemas.openxmlformats.org/officeDocument/2006/relationships/footer" Target="/word/footer1.xml" Id="R31722f54303d4cb7" /></Relationships>
</file>