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57e167162149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Evje,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 OG HORNNES SPAREBANK</w:t>
      </w:r>
    </w:p>
    <w:sectPr>
      <w:headerReference xmlns:r="http://schemas.openxmlformats.org/officeDocument/2006/relationships" w:type="default" r:id="Rbcec735e94664ad5"/>
      <w:footerReference xmlns:r="http://schemas.openxmlformats.org/officeDocument/2006/relationships" w:type="default" r:id="Rcedd11e4e2824d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 OG HORNNES SPAREBANK   ·   Org.nr 937 894 171   ·   Nils Heglands veg 69   ·   4735 EVJE   ·   Tlf. 37 92 92 00   ·   post@eh-sparebank.no   ·   www.eh-sparebank.no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 OG HORNNES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ec735e94664ad5" /><Relationship Type="http://schemas.openxmlformats.org/officeDocument/2006/relationships/footer" Target="/word/footer1.xml" Id="Rcedd11e4e2824d09" /></Relationships>
</file>