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b36f461acb47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TYSNES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TYSNES SPAREBANK</w:t>
      </w:r>
    </w:p>
    <w:sectPr>
      <w:headerReference xmlns:r="http://schemas.openxmlformats.org/officeDocument/2006/relationships" w:type="default" r:id="Re13373231788456b"/>
      <w:footerReference xmlns:r="http://schemas.openxmlformats.org/officeDocument/2006/relationships" w:type="default" r:id="Rf2026de85da54e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SPAREBANK   ·   Org.nr 937 897 375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3373231788456b" /><Relationship Type="http://schemas.openxmlformats.org/officeDocument/2006/relationships/footer" Target="/word/footer1.xml" Id="Rf2026de85da54ee3" /></Relationships>
</file>