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c9230e03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FRELSESARMEEN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FRELSESARMEEN</w:t>
      </w:r>
    </w:p>
    <w:sectPr>
      <w:headerReference xmlns:r="http://schemas.openxmlformats.org/officeDocument/2006/relationships" w:type="default" r:id="R49c4583dea7c4b21"/>
      <w:footerReference xmlns:r="http://schemas.openxmlformats.org/officeDocument/2006/relationships" w:type="default" r:id="R86b6d88672ff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4583dea7c4b21" /><Relationship Type="http://schemas.openxmlformats.org/officeDocument/2006/relationships/footer" Target="/word/footer1.xml" Id="R86b6d88672ff4223" /></Relationships>
</file>