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6cea8586647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ADB-SENTERET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ADB-SENTERET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fba8f871934c05"/>
      <w:footerReference xmlns:r="http://schemas.openxmlformats.org/officeDocument/2006/relationships" w:type="default" r:id="Rb3ba81369dc04c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ba8f871934c05" /><Relationship Type="http://schemas.openxmlformats.org/officeDocument/2006/relationships/footer" Target="/word/footer1.xml" Id="Rb3ba81369dc04c29" /></Relationships>
</file>