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73ce4b43141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GRONG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</w:t>
      </w:r>
    </w:p>
    <w:sectPr>
      <w:headerReference xmlns:r="http://schemas.openxmlformats.org/officeDocument/2006/relationships" w:type="default" r:id="R061cef8855c94255"/>
      <w:footerReference xmlns:r="http://schemas.openxmlformats.org/officeDocument/2006/relationships" w:type="default" r:id="Ref2dc8807129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  ·   Org.nr 940 010 853   ·   KOMMUNEHUSET   ·   7870 GRONG   ·   Tlf. 74 31 21 00   ·   postmottak@grong.kommune.no   ·   www.grong.kommune.no/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cef8855c94255" /><Relationship Type="http://schemas.openxmlformats.org/officeDocument/2006/relationships/footer" Target="/word/footer1.xml" Id="Ref2dc88071294671" /></Relationships>
</file>