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657cecae7742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LABBEN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Stabekk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LABBEN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5e98d51fab34eff"/>
      <w:footerReference xmlns:r="http://schemas.openxmlformats.org/officeDocument/2006/relationships" w:type="default" r:id="R1125151fcffe46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LABBEN INVEST AS   ·   Org.nr 940 282 764   ·   Fagerhøyveien 9   ·   1369 STABEKK   ·   svhaukaa@frisurf.no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LABBEN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e98d51fab34eff" /><Relationship Type="http://schemas.openxmlformats.org/officeDocument/2006/relationships/footer" Target="/word/footer1.xml" Id="R1125151fcffe46f4" /></Relationships>
</file>