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03300d7e614e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ARENDAL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Arendal,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ARENDAL KOMMUNE</w:t>
      </w:r>
    </w:p>
    <w:sectPr>
      <w:headerReference xmlns:r="http://schemas.openxmlformats.org/officeDocument/2006/relationships" w:type="default" r:id="Rb42faa676a214089"/>
      <w:footerReference xmlns:r="http://schemas.openxmlformats.org/officeDocument/2006/relationships" w:type="default" r:id="Raacd53a9ae5847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ARENDAL KOMMUNE   ·   Org.nr 940 493 021   ·   Sam Eydes plass 2   ·   4836 ARENDAL   ·   Tlf. 37 01 30 00   ·   postmottak@arendal.kommune.no   ·   www.arendal.kommune.no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ARENDAL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2faa676a214089" /><Relationship Type="http://schemas.openxmlformats.org/officeDocument/2006/relationships/footer" Target="/word/footer1.xml" Id="Raacd53a9ae584703" /></Relationships>
</file>