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f197ca25c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ARENDAL KOMMUNE.</w:t>
      </w:r>
    </w:p>
    <w:sectPr>
      <w:headerReference xmlns:r="http://schemas.openxmlformats.org/officeDocument/2006/relationships" w:type="default" r:id="R70c98c133da9455f"/>
      <w:footerReference xmlns:r="http://schemas.openxmlformats.org/officeDocument/2006/relationships" w:type="default" r:id="Rfb182294cab5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98c133da9455f" /><Relationship Type="http://schemas.openxmlformats.org/officeDocument/2006/relationships/footer" Target="/word/footer1.xml" Id="Rfb182294cab54b2c" /></Relationships>
</file>