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b31c3e20b47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ANALYSEINVEST AS</w:t>
      </w:r>
    </w:p>
    <w:sectPr>
      <w:headerReference xmlns:r="http://schemas.openxmlformats.org/officeDocument/2006/relationships" w:type="default" r:id="R40153592be6d4be5"/>
      <w:footerReference xmlns:r="http://schemas.openxmlformats.org/officeDocument/2006/relationships" w:type="default" r:id="R2719d5c4b9bf48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ANALYSEINVEST AS   ·   Org.nr 941 790 682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ANALYSEINVEST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153592be6d4be5" /><Relationship Type="http://schemas.openxmlformats.org/officeDocument/2006/relationships/footer" Target="/word/footer1.xml" Id="R2719d5c4b9bf48df" /></Relationships>
</file>