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4b1aca2e8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ERCO INVEST AS</w:t>
      </w:r>
    </w:p>
    <w:sectPr>
      <w:headerReference xmlns:r="http://schemas.openxmlformats.org/officeDocument/2006/relationships" w:type="default" r:id="Rcb82cca6a8a540a9"/>
      <w:footerReference xmlns:r="http://schemas.openxmlformats.org/officeDocument/2006/relationships" w:type="default" r:id="Rf3a80b991b92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2cca6a8a540a9" /><Relationship Type="http://schemas.openxmlformats.org/officeDocument/2006/relationships/footer" Target="/word/footer1.xml" Id="Rf3a80b991b924ae3" /></Relationships>
</file>