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da38b528b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ROSMERSHOLM EIENDOM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ROSMERSHOLM EIENDOM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7a41667b047ef"/>
      <w:footerReference xmlns:r="http://schemas.openxmlformats.org/officeDocument/2006/relationships" w:type="default" r:id="R8b990c3f242d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ROSMERSHOLM EIENDOM ANS   ·   Org.nr 945 854 480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ROSMERSHOLM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7a41667b047ef" /><Relationship Type="http://schemas.openxmlformats.org/officeDocument/2006/relationships/footer" Target="/word/footer1.xml" Id="R8b990c3f242d4854" /></Relationships>
</file>