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a4aaaa40c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HAVER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HAVER REGNSKAPSSERVICE AS</w:t>
      </w:r>
    </w:p>
    <w:sectPr>
      <w:headerReference xmlns:r="http://schemas.openxmlformats.org/officeDocument/2006/relationships" w:type="default" r:id="Rf51e42de34be43a3"/>
      <w:footerReference xmlns:r="http://schemas.openxmlformats.org/officeDocument/2006/relationships" w:type="default" r:id="R134350d70320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e42de34be43a3" /><Relationship Type="http://schemas.openxmlformats.org/officeDocument/2006/relationships/footer" Target="/word/footer1.xml" Id="R134350d7032042ee" /></Relationships>
</file>