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a50701566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RECON REGNSKAP A/S</w:t>
      </w:r>
    </w:p>
    <w:sectPr>
      <w:headerReference xmlns:r="http://schemas.openxmlformats.org/officeDocument/2006/relationships" w:type="default" r:id="Ra4c6c96a1d3d439e"/>
      <w:footerReference xmlns:r="http://schemas.openxmlformats.org/officeDocument/2006/relationships" w:type="default" r:id="Rd3e87f1cafb7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6c96a1d3d439e" /><Relationship Type="http://schemas.openxmlformats.org/officeDocument/2006/relationships/footer" Target="/word/footer1.xml" Id="Rd3e87f1cafb74123" /></Relationships>
</file>