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84d2d362349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VIBRAND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VIBRAND KAPITALFORVALTNING AS</w:t>
      </w:r>
    </w:p>
    <w:sectPr>
      <w:headerReference xmlns:r="http://schemas.openxmlformats.org/officeDocument/2006/relationships" w:type="default" r:id="Rd05e36dd176f48c0"/>
      <w:footerReference xmlns:r="http://schemas.openxmlformats.org/officeDocument/2006/relationships" w:type="default" r:id="Re720599d0a08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VIBRAND KAPITALFORVALTNING AS   ·   Org.nr 947 489 771   ·   Fornebuveien 84   ·   1366 LYSAKER   ·   post@vibrandkapital.no   ·   www.vibrandfondene.no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VIBRAND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e36dd176f48c0" /><Relationship Type="http://schemas.openxmlformats.org/officeDocument/2006/relationships/footer" Target="/word/footer1.xml" Id="Re720599d0a084a88" /></Relationships>
</file>