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3e28d2fdc47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Vie 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Vie Senter AS</w:t>
      </w:r>
    </w:p>
    <w:sectPr>
      <w:headerReference xmlns:r="http://schemas.openxmlformats.org/officeDocument/2006/relationships" w:type="default" r:id="R80c68bc3414e4fa9"/>
      <w:footerReference xmlns:r="http://schemas.openxmlformats.org/officeDocument/2006/relationships" w:type="default" r:id="Rf3f452d0ff75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 Senter AS   ·   Org.nr 947 728 784   ·   Vievegen 1   ·   6812 FØRDE   ·   Tlf. 57 82 10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68bc3414e4fa9" /><Relationship Type="http://schemas.openxmlformats.org/officeDocument/2006/relationships/footer" Target="/word/footer1.xml" Id="Rf3f452d0ff754e3d" /></Relationships>
</file>