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cb2451420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 &amp; F BACHKE AS, org.nr 951 117 536,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855799e97f3b41b6"/>
      <w:footerReference xmlns:r="http://schemas.openxmlformats.org/officeDocument/2006/relationships" w:type="default" r:id="Rc59d7b089a03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799e97f3b41b6" /><Relationship Type="http://schemas.openxmlformats.org/officeDocument/2006/relationships/footer" Target="/word/footer1.xml" Id="Rc59d7b089a034e0a" /></Relationships>
</file>