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1b8ac92f946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TOP MATSENTER AS</w:t>
      </w:r>
    </w:p>
    <w:sectPr>
      <w:headerReference xmlns:r="http://schemas.openxmlformats.org/officeDocument/2006/relationships" w:type="default" r:id="R92aca834f3c444d1"/>
      <w:footerReference xmlns:r="http://schemas.openxmlformats.org/officeDocument/2006/relationships" w:type="default" r:id="R67a7b145c870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ca834f3c444d1" /><Relationship Type="http://schemas.openxmlformats.org/officeDocument/2006/relationships/footer" Target="/word/footer1.xml" Id="R67a7b145c87042ad" /></Relationships>
</file>