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3d9d45a46a4c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FROGNES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Hokksund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FROGNES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9ce294f4f154f23"/>
      <w:footerReference xmlns:r="http://schemas.openxmlformats.org/officeDocument/2006/relationships" w:type="default" r:id="R506b91b982f645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FROGNES AS   ·   Org.nr 952 232 711   ·   Elektroveien 9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FROGNES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ce294f4f154f23" /><Relationship Type="http://schemas.openxmlformats.org/officeDocument/2006/relationships/footer" Target="/word/footer1.xml" Id="R506b91b982f645e2" /></Relationships>
</file>