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e6232a478a3412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Hokksund,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FROGNES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FROGNES AS</w:t>
      </w:r>
    </w:p>
    <w:sectPr>
      <w:headerReference xmlns:r="http://schemas.openxmlformats.org/officeDocument/2006/relationships" w:type="default" r:id="Ra4d5429aa92045a5"/>
      <w:footerReference xmlns:r="http://schemas.openxmlformats.org/officeDocument/2006/relationships" w:type="default" r:id="R62ee82ac56de4b4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FROGNES AS   ·   Org.nr 952 232 711   ·   Elektroveien 9   ·   3300 HOKKSUND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FROGNES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4d5429aa92045a5" /><Relationship Type="http://schemas.openxmlformats.org/officeDocument/2006/relationships/footer" Target="/word/footer1.xml" Id="R62ee82ac56de4b4a" /></Relationships>
</file>