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273f5fd8c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TOTALENTREPRISE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TOTALENTREPRISE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95b3324a647af"/>
      <w:footerReference xmlns:r="http://schemas.openxmlformats.org/officeDocument/2006/relationships" w:type="default" r:id="R8e6f4d63cb2f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95b3324a647af" /><Relationship Type="http://schemas.openxmlformats.org/officeDocument/2006/relationships/footer" Target="/word/footer1.xml" Id="R8e6f4d63cb2f48dc" /></Relationships>
</file>