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066b1a21d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BERGENS MERKANTILE BUREAU</w:t>
      </w:r>
    </w:p>
    <w:sectPr>
      <w:headerReference xmlns:r="http://schemas.openxmlformats.org/officeDocument/2006/relationships" w:type="default" r:id="Re224e69eeaf44a0a"/>
      <w:footerReference xmlns:r="http://schemas.openxmlformats.org/officeDocument/2006/relationships" w:type="default" r:id="Rce934595f343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4e69eeaf44a0a" /><Relationship Type="http://schemas.openxmlformats.org/officeDocument/2006/relationships/footer" Target="/word/footer1.xml" Id="Rce934595f343453f" /></Relationships>
</file>