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3d2e443d3540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SAGA EIENDOM AS</w:t>
      </w:r>
    </w:p>
    <w:sectPr>
      <w:headerReference xmlns:r="http://schemas.openxmlformats.org/officeDocument/2006/relationships" w:type="default" r:id="R51dfebb19e0f487e"/>
      <w:footerReference xmlns:r="http://schemas.openxmlformats.org/officeDocument/2006/relationships" w:type="default" r:id="Rdc9cda6cd7d7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 EIENDOM AS   ·   Org.nr 958 524 099   ·   Trondheimsveien 7C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dfebb19e0f487e" /><Relationship Type="http://schemas.openxmlformats.org/officeDocument/2006/relationships/footer" Target="/word/footer1.xml" Id="Rdc9cda6cd7d742ef" /></Relationships>
</file>