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a200fd088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CORTEX AS</w:t>
      </w:r>
    </w:p>
    <w:sectPr>
      <w:headerReference xmlns:r="http://schemas.openxmlformats.org/officeDocument/2006/relationships" w:type="default" r:id="Rfac82ffb3b954f66"/>
      <w:footerReference xmlns:r="http://schemas.openxmlformats.org/officeDocument/2006/relationships" w:type="default" r:id="R7bc0eb58d0ff48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CORTEX AS   ·   Org.nr 958 990 200   ·   Skysstasjon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82ffb3b954f66" /><Relationship Type="http://schemas.openxmlformats.org/officeDocument/2006/relationships/footer" Target="/word/footer1.xml" Id="R7bc0eb58d0ff48ef" /></Relationships>
</file>