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0bda2fc149496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NEWSEC PROPERTY ASSET MANAGEMENT AS</w:t>
      </w:r>
    </w:p>
    <w:sectPr>
      <w:headerReference xmlns:r="http://schemas.openxmlformats.org/officeDocument/2006/relationships" w:type="default" r:id="R125125189f2849af"/>
      <w:footerReference xmlns:r="http://schemas.openxmlformats.org/officeDocument/2006/relationships" w:type="default" r:id="R54628b5507e644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NEWSEC PROPERTY ASSET MANAGEMENT AS   ·   Org.nr 959 718 482   ·   Beddingen 10   ·   7042 TRONDHEIM   ·   Tlf. 06760   ·   06760@newsec.no   ·   www.newsec.no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NEWSEC PROPERTY ASSET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5125189f2849af" /><Relationship Type="http://schemas.openxmlformats.org/officeDocument/2006/relationships/footer" Target="/word/footer1.xml" Id="R54628b5507e644e9" /></Relationships>
</file>