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8464ffb5f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 INVESTMENT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 INVESTMENT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b76c22a5a4e3d"/>
      <w:footerReference xmlns:r="http://schemas.openxmlformats.org/officeDocument/2006/relationships" w:type="default" r:id="R271c2988c21d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b76c22a5a4e3d" /><Relationship Type="http://schemas.openxmlformats.org/officeDocument/2006/relationships/footer" Target="/word/footer1.xml" Id="R271c2988c21d4ec7" /></Relationships>
</file>