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326fbc67cd46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MIRA INVESTMENT COMPANY AS</w:t>
      </w:r>
    </w:p>
    <w:sectPr>
      <w:headerReference xmlns:r="http://schemas.openxmlformats.org/officeDocument/2006/relationships" w:type="default" r:id="Rbab77eb083d54026"/>
      <w:footerReference xmlns:r="http://schemas.openxmlformats.org/officeDocument/2006/relationships" w:type="default" r:id="Rfbcc49d9d89a42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MIRA INVESTMENT COMPANY AS   ·   Org.nr 963 049 536   ·   Bergljots vei 1A   ·   0575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MIRA INVESTMENT COMPANY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b77eb083d54026" /><Relationship Type="http://schemas.openxmlformats.org/officeDocument/2006/relationships/footer" Target="/word/footer1.xml" Id="Rfbcc49d9d89a42b6" /></Relationships>
</file>