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f47bf8753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Karasjok,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KARASJOGA GIELDA / KARASJOK KOMMUNE</w:t>
      </w:r>
    </w:p>
    <w:sectPr>
      <w:headerReference xmlns:r="http://schemas.openxmlformats.org/officeDocument/2006/relationships" w:type="default" r:id="R8a97b1f04f384250"/>
      <w:footerReference xmlns:r="http://schemas.openxmlformats.org/officeDocument/2006/relationships" w:type="default" r:id="R60e2cc2801e5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7b1f04f384250" /><Relationship Type="http://schemas.openxmlformats.org/officeDocument/2006/relationships/footer" Target="/word/footer1.xml" Id="R60e2cc2801e54e47" /></Relationships>
</file>