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8c85c8640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EXACTA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EXACTA AS</w:t>
      </w:r>
    </w:p>
    <w:sectPr>
      <w:headerReference xmlns:r="http://schemas.openxmlformats.org/officeDocument/2006/relationships" w:type="default" r:id="R0ed31dadb1bc4a68"/>
      <w:footerReference xmlns:r="http://schemas.openxmlformats.org/officeDocument/2006/relationships" w:type="default" r:id="Rb54db24c2f3a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EXACTA AS   ·   Org.nr 963 740 085   ·   Dyrmyrgata 4   ·   3611 KONGSBERG   ·   Tlf. 92 63 03 00   ·   post@smbok.no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EXACTA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31dadb1bc4a68" /><Relationship Type="http://schemas.openxmlformats.org/officeDocument/2006/relationships/footer" Target="/word/footer1.xml" Id="Rb54db24c2f3a4da3" /></Relationships>
</file>