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4782fceee45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ab52e6b8111e4240"/>
      <w:footerReference xmlns:r="http://schemas.openxmlformats.org/officeDocument/2006/relationships" w:type="default" r:id="Raae3bff3a53b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2e6b8111e4240" /><Relationship Type="http://schemas.openxmlformats.org/officeDocument/2006/relationships/footer" Target="/word/footer1.xml" Id="Raae3bff3a53b49de" /></Relationships>
</file>