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ad6a870d9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ASA</w:t>
      </w:r>
    </w:p>
    <w:sectPr>
      <w:headerReference xmlns:r="http://schemas.openxmlformats.org/officeDocument/2006/relationships" w:type="default" r:id="R6f98d20713b944c4"/>
      <w:footerReference xmlns:r="http://schemas.openxmlformats.org/officeDocument/2006/relationships" w:type="default" r:id="Rb57a7aa7bc54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ASA   ·   Org.nr 964 118 191   ·   Sandviksbodene 77A/B   ·   5035 BERGEN   ·   Tlf. 21 56 20 00   ·   corporate@mowi.com   ·   www.mowi.com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8d20713b944c4" /><Relationship Type="http://schemas.openxmlformats.org/officeDocument/2006/relationships/footer" Target="/word/footer1.xml" Id="Rb57a7aa7bc544598" /></Relationships>
</file>