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69582c71c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EIDSVOLL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d474731ce3274b6e"/>
      <w:footerReference xmlns:r="http://schemas.openxmlformats.org/officeDocument/2006/relationships" w:type="default" r:id="R12284ad8265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4731ce3274b6e" /><Relationship Type="http://schemas.openxmlformats.org/officeDocument/2006/relationships/footer" Target="/word/footer1.xml" Id="R12284ad8265e4817" /></Relationships>
</file>