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9d3f6435d4b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F. KRISTISETER INVEST AS</w:t>
      </w:r>
    </w:p>
    <w:sectPr>
      <w:headerReference xmlns:r="http://schemas.openxmlformats.org/officeDocument/2006/relationships" w:type="default" r:id="Ra8bc9ea05f83485d"/>
      <w:footerReference xmlns:r="http://schemas.openxmlformats.org/officeDocument/2006/relationships" w:type="default" r:id="R44eb65e317e9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F. KRISTISETER INVEST AS   ·   Org.nr 966 199 695   ·   Isfjordsvegen 2   ·   6300 ÅNDALSNES   ·   Tlf. 71 22 18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F. KRISTISETER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bc9ea05f83485d" /><Relationship Type="http://schemas.openxmlformats.org/officeDocument/2006/relationships/footer" Target="/word/footer1.xml" Id="R44eb65e317e94fd9" /></Relationships>
</file>