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60eefc4dc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ALTA LAKSEFISKERI INTERESSENTSKAP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LAKSEFISKERI INTERESSENTSKAP</w:t>
      </w:r>
    </w:p>
    <w:sectPr>
      <w:headerReference xmlns:r="http://schemas.openxmlformats.org/officeDocument/2006/relationships" w:type="default" r:id="R8d1d5070d5344977"/>
      <w:footerReference xmlns:r="http://schemas.openxmlformats.org/officeDocument/2006/relationships" w:type="default" r:id="R58b1de8f8199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d5070d5344977" /><Relationship Type="http://schemas.openxmlformats.org/officeDocument/2006/relationships/footer" Target="/word/footer1.xml" Id="R58b1de8f8199468c" /></Relationships>
</file>