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e3c06ebf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VASSVERK SA</w:t>
      </w:r>
    </w:p>
    <w:sectPr>
      <w:headerReference xmlns:r="http://schemas.openxmlformats.org/officeDocument/2006/relationships" w:type="default" r:id="R9daebfd69a984a98"/>
      <w:footerReference xmlns:r="http://schemas.openxmlformats.org/officeDocument/2006/relationships" w:type="default" r:id="R496727d59d6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ebfd69a984a98" /><Relationship Type="http://schemas.openxmlformats.org/officeDocument/2006/relationships/footer" Target="/word/footer1.xml" Id="R496727d59d654eaa" /></Relationships>
</file>