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905e789f0f47e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Vikeså,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BJERKREIM KOMMUNE</w:t>
      </w:r>
    </w:p>
    <w:sectPr>
      <w:headerReference xmlns:r="http://schemas.openxmlformats.org/officeDocument/2006/relationships" w:type="default" r:id="Rb2ec672574414124"/>
      <w:footerReference xmlns:r="http://schemas.openxmlformats.org/officeDocument/2006/relationships" w:type="default" r:id="R7157b244c9ed42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BJERKREIM KOMMUNE   ·   Org.nr 970 490 361   ·   Nesjane 1   ·   4389 VIKESÅ   ·   Tlf. 51 20 11 00   ·   postmottak@bjerkreim.kommune.no   ·   www.bjerkreim.kommune.no/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BJERKREIM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ec672574414124" /><Relationship Type="http://schemas.openxmlformats.org/officeDocument/2006/relationships/footer" Target="/word/footer1.xml" Id="R7157b244c9ed42e8" /></Relationships>
</file>