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ac51407b14f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SKOLENES LANDSFORBUND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SKOLENES LANDSFORBUND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a6019e0b5344d4"/>
      <w:footerReference xmlns:r="http://schemas.openxmlformats.org/officeDocument/2006/relationships" w:type="default" r:id="R29d023dba764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a6019e0b5344d4" /><Relationship Type="http://schemas.openxmlformats.org/officeDocument/2006/relationships/footer" Target="/word/footer1.xml" Id="R29d023dba7644d45" /></Relationships>
</file>