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ea0a78f94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1 AS</w:t>
      </w:r>
    </w:p>
    <w:sectPr>
      <w:headerReference xmlns:r="http://schemas.openxmlformats.org/officeDocument/2006/relationships" w:type="default" r:id="Rf3fd26fc671b47d9"/>
      <w:footerReference xmlns:r="http://schemas.openxmlformats.org/officeDocument/2006/relationships" w:type="default" r:id="R7a15bf294e7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1 AS   ·   Org.nr 970 901 973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d26fc671b47d9" /><Relationship Type="http://schemas.openxmlformats.org/officeDocument/2006/relationships/footer" Target="/word/footer1.xml" Id="R7a15bf294e734094" /></Relationships>
</file>