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a86377ab0f4d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SIGDAL REGNSKAP 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Prestfoss,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SIGDAL REGNSKAP SA</w:t>
      </w:r>
    </w:p>
    <w:sectPr>
      <w:headerReference xmlns:r="http://schemas.openxmlformats.org/officeDocument/2006/relationships" w:type="default" r:id="Rc7f6cd6e4d71435b"/>
      <w:footerReference xmlns:r="http://schemas.openxmlformats.org/officeDocument/2006/relationships" w:type="default" r:id="R45e93244d4a547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SIGDAL REGNSKAP SA   ·   Org.nr 971 445 807   ·   Sagveien 28   ·   3350 PRESTFOSS   ·   Tlf. 32 71 04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SIGDAL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f6cd6e4d71435b" /><Relationship Type="http://schemas.openxmlformats.org/officeDocument/2006/relationships/footer" Target="/word/footer1.xml" Id="R45e93244d4a547d9" /></Relationships>
</file>