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7d4f81e08e43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VORMA ØKONOMI OG REGNSKAP SA</w:t>
      </w:r>
    </w:p>
    <w:sectPr>
      <w:headerReference xmlns:r="http://schemas.openxmlformats.org/officeDocument/2006/relationships" w:type="default" r:id="R280d03b6629f48d4"/>
      <w:footerReference xmlns:r="http://schemas.openxmlformats.org/officeDocument/2006/relationships" w:type="default" r:id="R5050b67f7f2141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VORMA ØKONOMI OG REGNSKAP SA   ·   Org.nr 971 455 012   ·   Rådhusgata 22   ·   2150 ÅRNES   ·   Tlf. 63912920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VORMA ØKONOMI OG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0d03b6629f48d4" /><Relationship Type="http://schemas.openxmlformats.org/officeDocument/2006/relationships/footer" Target="/word/footer1.xml" Id="R5050b67f7f214157" /></Relationships>
</file>