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6d9b1743b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ALSAKER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EIENDOM AS</w:t>
      </w:r>
    </w:p>
    <w:sectPr>
      <w:headerReference xmlns:r="http://schemas.openxmlformats.org/officeDocument/2006/relationships" w:type="default" r:id="Rb0e0a1c674904954"/>
      <w:footerReference xmlns:r="http://schemas.openxmlformats.org/officeDocument/2006/relationships" w:type="default" r:id="Ra7ce777d486b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EIENDOM AS   ·   Org.nr 971 505 761   ·   Grunnavågsvegen 50   ·   5410 SAGVÅG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0a1c674904954" /><Relationship Type="http://schemas.openxmlformats.org/officeDocument/2006/relationships/footer" Target="/word/footer1.xml" Id="Ra7ce777d486b4903" /></Relationships>
</file>