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a426027ef3468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FAGFORBUNDET RANA AVD 172</w:t>
      </w:r>
    </w:p>
    <w:sectPr>
      <w:headerReference xmlns:r="http://schemas.openxmlformats.org/officeDocument/2006/relationships" w:type="default" r:id="R37c50a10701b4930"/>
      <w:footerReference xmlns:r="http://schemas.openxmlformats.org/officeDocument/2006/relationships" w:type="default" r:id="R23acc05faf1e4b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FAGFORBUNDET RANA AVD 172   ·   Org.nr 975 746 852   ·   Søndre gate 13   ·   8624 MO I RANA   ·   post.172@fagforbundet.org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FAGFORBUNDET RANA AVD 172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c50a10701b4930" /><Relationship Type="http://schemas.openxmlformats.org/officeDocument/2006/relationships/footer" Target="/word/footer1.xml" Id="R23acc05faf1e4bf9" /></Relationships>
</file>