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ff056bf12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LETRON AS</w:t>
      </w:r>
    </w:p>
    <w:sectPr>
      <w:headerReference xmlns:r="http://schemas.openxmlformats.org/officeDocument/2006/relationships" w:type="default" r:id="Rf39fd10cd5b64512"/>
      <w:footerReference xmlns:r="http://schemas.openxmlformats.org/officeDocument/2006/relationships" w:type="default" r:id="Rdab129881e44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LETRON AS   ·   Org.nr 975 848 477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fd10cd5b64512" /><Relationship Type="http://schemas.openxmlformats.org/officeDocument/2006/relationships/footer" Target="/word/footer1.xml" Id="Rdab129881e444959" /></Relationships>
</file>