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e2ecccbe7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Snartemo,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KOLLEMOS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KOLLEMOS STIFTELSE</w:t>
      </w:r>
    </w:p>
    <w:sectPr>
      <w:headerReference xmlns:r="http://schemas.openxmlformats.org/officeDocument/2006/relationships" w:type="default" r:id="Rf835b3190553429f"/>
      <w:footerReference xmlns:r="http://schemas.openxmlformats.org/officeDocument/2006/relationships" w:type="default" r:id="R38febb035cdb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5b3190553429f" /><Relationship Type="http://schemas.openxmlformats.org/officeDocument/2006/relationships/footer" Target="/word/footer1.xml" Id="R38febb035cdb4bb9" /></Relationships>
</file>