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93bf3909a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PANDION COMMUNICATION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173480cefba24faf"/>
      <w:footerReference xmlns:r="http://schemas.openxmlformats.org/officeDocument/2006/relationships" w:type="default" r:id="R26db3ac7cb7f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480cefba24faf" /><Relationship Type="http://schemas.openxmlformats.org/officeDocument/2006/relationships/footer" Target="/word/footer1.xml" Id="R26db3ac7cb7f42d6" /></Relationships>
</file>