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dbc1a646f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FJELLSTRAND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FJELLSTRAND AS</w:t>
      </w:r>
    </w:p>
    <w:sectPr>
      <w:headerReference xmlns:r="http://schemas.openxmlformats.org/officeDocument/2006/relationships" w:type="default" r:id="Rba229f4d5b0d4631"/>
      <w:footerReference xmlns:r="http://schemas.openxmlformats.org/officeDocument/2006/relationships" w:type="default" r:id="R51946ca20824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FJELLSTRAND AS   ·   Org.nr 975 964 191   ·   Buerstranda 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29f4d5b0d4631" /><Relationship Type="http://schemas.openxmlformats.org/officeDocument/2006/relationships/footer" Target="/word/footer1.xml" Id="R51946ca208244a60" /></Relationships>
</file>