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e2f084a3c43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Nedstrand,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BYGDEUNGDOMSLAG</w:t>
      </w:r>
    </w:p>
    <w:sectPr>
      <w:headerReference xmlns:r="http://schemas.openxmlformats.org/officeDocument/2006/relationships" w:type="default" r:id="Rfc288e9b879c4a21"/>
      <w:footerReference xmlns:r="http://schemas.openxmlformats.org/officeDocument/2006/relationships" w:type="default" r:id="R1561a2270df2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BYGDEUNGDOMSLAG   ·   Org.nr 976 120 140   ·   Bygdehuset Hinderåvåg   ·   5560 NEDSTRAND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BYGDEUNGDOMSLAG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88e9b879c4a21" /><Relationship Type="http://schemas.openxmlformats.org/officeDocument/2006/relationships/footer" Target="/word/footer1.xml" Id="R1561a2270df24782" /></Relationships>
</file>