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ef6b892b1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&amp; MINUS AS</w:t>
      </w:r>
    </w:p>
    <w:sectPr>
      <w:headerReference xmlns:r="http://schemas.openxmlformats.org/officeDocument/2006/relationships" w:type="default" r:id="R7078923db2f640d0"/>
      <w:footerReference xmlns:r="http://schemas.openxmlformats.org/officeDocument/2006/relationships" w:type="default" r:id="R11ec42696eff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8923db2f640d0" /><Relationship Type="http://schemas.openxmlformats.org/officeDocument/2006/relationships/footer" Target="/word/footer1.xml" Id="R11ec42696eff4215" /></Relationships>
</file>